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34CC" w:rsidRDefault="009B34CC">
      <w:pPr>
        <w:pStyle w:val="Normal1"/>
      </w:pPr>
      <w:bookmarkStart w:id="0" w:name="_GoBack"/>
      <w:bookmarkEnd w:id="0"/>
    </w:p>
    <w:tbl>
      <w:tblPr>
        <w:tblStyle w:val="a"/>
        <w:tblW w:w="13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8"/>
      </w:tblGrid>
      <w:tr w:rsidR="009B34CC">
        <w:tc>
          <w:tcPr>
            <w:tcW w:w="13428" w:type="dxa"/>
            <w:shd w:val="clear" w:color="auto" w:fill="D9D9D9"/>
          </w:tcPr>
          <w:p w:rsidR="009B34CC" w:rsidRDefault="009A0B81">
            <w:pPr>
              <w:pStyle w:val="Normal1"/>
              <w:jc w:val="center"/>
            </w:pPr>
            <w:r>
              <w:rPr>
                <w:rFonts w:ascii="Copperplate Gothic Bold" w:eastAsia="Copperplate Gothic Bold" w:hAnsi="Copperplate Gothic Bold" w:cs="Copperplate Gothic Bold"/>
                <w:sz w:val="32"/>
                <w:szCs w:val="32"/>
              </w:rPr>
              <w:t>Assistive Technology Implementation Plan</w:t>
            </w:r>
          </w:p>
        </w:tc>
      </w:tr>
      <w:tr w:rsidR="009B34CC">
        <w:tc>
          <w:tcPr>
            <w:tcW w:w="13428" w:type="dxa"/>
          </w:tcPr>
          <w:p w:rsidR="009B34CC" w:rsidRDefault="009A0B81">
            <w:pPr>
              <w:pStyle w:val="Normal1"/>
              <w:jc w:val="center"/>
            </w:pPr>
            <w:r>
              <w:rPr>
                <w:rFonts w:ascii="Questrial" w:eastAsia="Questrial" w:hAnsi="Questrial" w:cs="Questrial"/>
                <w:sz w:val="28"/>
                <w:szCs w:val="28"/>
              </w:rPr>
              <w:t>Westchester Institute for Human Development</w:t>
            </w:r>
          </w:p>
        </w:tc>
      </w:tr>
    </w:tbl>
    <w:p w:rsidR="009B34CC" w:rsidRDefault="009B34CC">
      <w:pPr>
        <w:pStyle w:val="Normal1"/>
      </w:pPr>
    </w:p>
    <w:tbl>
      <w:tblPr>
        <w:tblStyle w:val="a0"/>
        <w:tblW w:w="13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4690"/>
        <w:gridCol w:w="1080"/>
        <w:gridCol w:w="3240"/>
        <w:gridCol w:w="3240"/>
      </w:tblGrid>
      <w:tr w:rsidR="009B34CC">
        <w:trPr>
          <w:trHeight w:val="240"/>
        </w:trPr>
        <w:tc>
          <w:tcPr>
            <w:tcW w:w="1178" w:type="dxa"/>
          </w:tcPr>
          <w:p w:rsidR="009B34CC" w:rsidRDefault="009A0B81">
            <w:pPr>
              <w:pStyle w:val="Normal1"/>
            </w:pPr>
            <w:r>
              <w:rPr>
                <w:b/>
              </w:rPr>
              <w:t>Name:</w:t>
            </w:r>
          </w:p>
        </w:tc>
        <w:tc>
          <w:tcPr>
            <w:tcW w:w="4690" w:type="dxa"/>
          </w:tcPr>
          <w:p w:rsidR="009B34CC" w:rsidRDefault="009B34CC">
            <w:pPr>
              <w:pStyle w:val="Normal1"/>
            </w:pPr>
          </w:p>
        </w:tc>
        <w:tc>
          <w:tcPr>
            <w:tcW w:w="1080" w:type="dxa"/>
          </w:tcPr>
          <w:p w:rsidR="009B34CC" w:rsidRDefault="009A0B81">
            <w:pPr>
              <w:pStyle w:val="Normal1"/>
            </w:pPr>
            <w:r>
              <w:rPr>
                <w:b/>
              </w:rPr>
              <w:t>Date:</w:t>
            </w:r>
          </w:p>
        </w:tc>
        <w:tc>
          <w:tcPr>
            <w:tcW w:w="6480" w:type="dxa"/>
            <w:gridSpan w:val="2"/>
          </w:tcPr>
          <w:p w:rsidR="009B34CC" w:rsidRDefault="009B34CC">
            <w:pPr>
              <w:pStyle w:val="Normal1"/>
            </w:pPr>
          </w:p>
        </w:tc>
      </w:tr>
      <w:tr w:rsidR="009B34CC">
        <w:trPr>
          <w:trHeight w:val="240"/>
        </w:trPr>
        <w:tc>
          <w:tcPr>
            <w:tcW w:w="1178" w:type="dxa"/>
          </w:tcPr>
          <w:p w:rsidR="009B34CC" w:rsidRDefault="009A0B81">
            <w:pPr>
              <w:pStyle w:val="Normal1"/>
            </w:pPr>
            <w:r>
              <w:rPr>
                <w:b/>
              </w:rPr>
              <w:t>Age:</w:t>
            </w:r>
          </w:p>
        </w:tc>
        <w:tc>
          <w:tcPr>
            <w:tcW w:w="4690" w:type="dxa"/>
          </w:tcPr>
          <w:p w:rsidR="009B34CC" w:rsidRDefault="009B34CC">
            <w:pPr>
              <w:pStyle w:val="Normal1"/>
            </w:pPr>
          </w:p>
        </w:tc>
        <w:tc>
          <w:tcPr>
            <w:tcW w:w="1080" w:type="dxa"/>
          </w:tcPr>
          <w:p w:rsidR="009B34CC" w:rsidRDefault="009A0B81">
            <w:pPr>
              <w:pStyle w:val="Normal1"/>
            </w:pPr>
            <w:r>
              <w:rPr>
                <w:b/>
              </w:rPr>
              <w:t>Start:</w:t>
            </w:r>
          </w:p>
        </w:tc>
        <w:tc>
          <w:tcPr>
            <w:tcW w:w="6480" w:type="dxa"/>
            <w:gridSpan w:val="2"/>
          </w:tcPr>
          <w:p w:rsidR="009B34CC" w:rsidRDefault="009B34CC">
            <w:pPr>
              <w:pStyle w:val="Normal1"/>
            </w:pPr>
          </w:p>
        </w:tc>
      </w:tr>
      <w:tr w:rsidR="009B34CC">
        <w:trPr>
          <w:trHeight w:val="240"/>
        </w:trPr>
        <w:tc>
          <w:tcPr>
            <w:tcW w:w="1178" w:type="dxa"/>
          </w:tcPr>
          <w:p w:rsidR="009B34CC" w:rsidRDefault="009A0B81">
            <w:pPr>
              <w:pStyle w:val="Normal1"/>
            </w:pPr>
            <w:r>
              <w:rPr>
                <w:b/>
              </w:rPr>
              <w:t>Grade:</w:t>
            </w:r>
          </w:p>
        </w:tc>
        <w:tc>
          <w:tcPr>
            <w:tcW w:w="4690" w:type="dxa"/>
          </w:tcPr>
          <w:p w:rsidR="009B34CC" w:rsidRDefault="009B34CC">
            <w:pPr>
              <w:pStyle w:val="Normal1"/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9B34CC" w:rsidRDefault="009A0B81">
            <w:pPr>
              <w:pStyle w:val="Normal1"/>
            </w:pPr>
            <w:r>
              <w:rPr>
                <w:b/>
              </w:rPr>
              <w:t>Review:</w:t>
            </w:r>
          </w:p>
        </w:tc>
        <w:tc>
          <w:tcPr>
            <w:tcW w:w="6480" w:type="dxa"/>
            <w:gridSpan w:val="2"/>
            <w:tcBorders>
              <w:bottom w:val="single" w:sz="4" w:space="0" w:color="000000"/>
            </w:tcBorders>
          </w:tcPr>
          <w:p w:rsidR="009B34CC" w:rsidRDefault="009B34CC">
            <w:pPr>
              <w:pStyle w:val="Normal1"/>
            </w:pPr>
          </w:p>
        </w:tc>
      </w:tr>
      <w:tr w:rsidR="009B34CC">
        <w:tc>
          <w:tcPr>
            <w:tcW w:w="1178" w:type="dxa"/>
          </w:tcPr>
          <w:p w:rsidR="009B34CC" w:rsidRDefault="009A0B81">
            <w:pPr>
              <w:pStyle w:val="Normal1"/>
            </w:pPr>
            <w:r>
              <w:rPr>
                <w:b/>
              </w:rPr>
              <w:t>School:</w:t>
            </w:r>
          </w:p>
        </w:tc>
        <w:tc>
          <w:tcPr>
            <w:tcW w:w="4690" w:type="dxa"/>
          </w:tcPr>
          <w:p w:rsidR="009B34CC" w:rsidRDefault="009B34CC">
            <w:pPr>
              <w:pStyle w:val="Normal1"/>
            </w:pPr>
          </w:p>
        </w:tc>
        <w:tc>
          <w:tcPr>
            <w:tcW w:w="1080" w:type="dxa"/>
            <w:tcBorders>
              <w:bottom w:val="nil"/>
              <w:right w:val="nil"/>
            </w:tcBorders>
          </w:tcPr>
          <w:p w:rsidR="009B34CC" w:rsidRDefault="009B34CC">
            <w:pPr>
              <w:pStyle w:val="Normal1"/>
            </w:pPr>
          </w:p>
        </w:tc>
        <w:tc>
          <w:tcPr>
            <w:tcW w:w="3240" w:type="dxa"/>
            <w:tcBorders>
              <w:bottom w:val="nil"/>
              <w:right w:val="nil"/>
            </w:tcBorders>
          </w:tcPr>
          <w:p w:rsidR="009B34CC" w:rsidRDefault="009B34CC">
            <w:pPr>
              <w:pStyle w:val="Normal1"/>
              <w:widowControl w:val="0"/>
              <w:spacing w:line="276" w:lineRule="auto"/>
            </w:pPr>
          </w:p>
        </w:tc>
        <w:tc>
          <w:tcPr>
            <w:tcW w:w="3240" w:type="dxa"/>
            <w:tcBorders>
              <w:bottom w:val="nil"/>
              <w:right w:val="nil"/>
            </w:tcBorders>
          </w:tcPr>
          <w:p w:rsidR="009B34CC" w:rsidRDefault="009B34CC">
            <w:pPr>
              <w:pStyle w:val="Normal1"/>
              <w:widowControl w:val="0"/>
              <w:spacing w:line="276" w:lineRule="auto"/>
            </w:pPr>
          </w:p>
        </w:tc>
      </w:tr>
    </w:tbl>
    <w:p w:rsidR="009B34CC" w:rsidRDefault="009B34CC">
      <w:pPr>
        <w:pStyle w:val="Normal1"/>
      </w:pPr>
    </w:p>
    <w:p w:rsidR="009B34CC" w:rsidRDefault="009A0B81">
      <w:pPr>
        <w:pStyle w:val="Normal1"/>
      </w:pPr>
      <w:r>
        <w:rPr>
          <w:b/>
        </w:rPr>
        <w:t>Background Information:</w:t>
      </w:r>
      <w:r>
        <w:rPr>
          <w:b/>
          <w:i/>
        </w:rPr>
        <w:t xml:space="preserve"> </w:t>
      </w:r>
    </w:p>
    <w:p w:rsidR="009B34CC" w:rsidRDefault="009B34CC">
      <w:pPr>
        <w:pStyle w:val="Normal1"/>
      </w:pPr>
    </w:p>
    <w:p w:rsidR="009B34CC" w:rsidRDefault="009B34CC">
      <w:pPr>
        <w:pStyle w:val="Normal1"/>
      </w:pPr>
    </w:p>
    <w:p w:rsidR="009B34CC" w:rsidRDefault="009B34CC">
      <w:pPr>
        <w:pStyle w:val="Normal1"/>
      </w:pPr>
    </w:p>
    <w:p w:rsidR="009B34CC" w:rsidRDefault="009B34CC">
      <w:pPr>
        <w:pStyle w:val="Normal1"/>
      </w:pPr>
    </w:p>
    <w:p w:rsidR="009B34CC" w:rsidRDefault="009B34CC">
      <w:pPr>
        <w:pStyle w:val="Normal1"/>
      </w:pPr>
    </w:p>
    <w:p w:rsidR="009B34CC" w:rsidRDefault="009B34CC">
      <w:pPr>
        <w:pStyle w:val="Normal1"/>
      </w:pPr>
    </w:p>
    <w:p w:rsidR="009B34CC" w:rsidRDefault="009B34CC">
      <w:pPr>
        <w:pStyle w:val="Normal1"/>
      </w:pPr>
    </w:p>
    <w:tbl>
      <w:tblPr>
        <w:tblStyle w:val="a1"/>
        <w:tblW w:w="13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3048"/>
        <w:gridCol w:w="1649"/>
        <w:gridCol w:w="1363"/>
        <w:gridCol w:w="2612"/>
        <w:gridCol w:w="4392"/>
      </w:tblGrid>
      <w:tr w:rsidR="009B34CC">
        <w:tc>
          <w:tcPr>
            <w:tcW w:w="467" w:type="dxa"/>
          </w:tcPr>
          <w:p w:rsidR="009B34CC" w:rsidRDefault="009B34CC">
            <w:pPr>
              <w:pStyle w:val="Normal1"/>
            </w:pPr>
          </w:p>
        </w:tc>
        <w:tc>
          <w:tcPr>
            <w:tcW w:w="3048" w:type="dxa"/>
          </w:tcPr>
          <w:p w:rsidR="009B34CC" w:rsidRDefault="009A0B81">
            <w:pPr>
              <w:pStyle w:val="Normal1"/>
            </w:pPr>
            <w:r>
              <w:t>Activity</w:t>
            </w:r>
          </w:p>
        </w:tc>
        <w:tc>
          <w:tcPr>
            <w:tcW w:w="1649" w:type="dxa"/>
          </w:tcPr>
          <w:p w:rsidR="009B34CC" w:rsidRDefault="009A0B81">
            <w:pPr>
              <w:pStyle w:val="Normal1"/>
            </w:pPr>
            <w:r>
              <w:t>Responsible person</w:t>
            </w:r>
          </w:p>
        </w:tc>
        <w:tc>
          <w:tcPr>
            <w:tcW w:w="1363" w:type="dxa"/>
          </w:tcPr>
          <w:p w:rsidR="009B34CC" w:rsidRDefault="009A0B81">
            <w:pPr>
              <w:pStyle w:val="Normal1"/>
            </w:pPr>
            <w:r>
              <w:t>Target Date</w:t>
            </w:r>
          </w:p>
        </w:tc>
        <w:tc>
          <w:tcPr>
            <w:tcW w:w="2612" w:type="dxa"/>
          </w:tcPr>
          <w:p w:rsidR="009B34CC" w:rsidRDefault="009A0B81">
            <w:pPr>
              <w:pStyle w:val="Normal1"/>
            </w:pPr>
            <w:r>
              <w:t>Comment (effectiveness, amount of adult support etc)</w:t>
            </w:r>
          </w:p>
        </w:tc>
        <w:tc>
          <w:tcPr>
            <w:tcW w:w="4392" w:type="dxa"/>
          </w:tcPr>
          <w:p w:rsidR="009B34CC" w:rsidRDefault="009A0B81">
            <w:pPr>
              <w:pStyle w:val="Normal1"/>
            </w:pPr>
            <w:r>
              <w:t xml:space="preserve">On-going Consultation </w:t>
            </w:r>
          </w:p>
        </w:tc>
      </w:tr>
      <w:tr w:rsidR="009B34CC">
        <w:tc>
          <w:tcPr>
            <w:tcW w:w="467" w:type="dxa"/>
            <w:shd w:val="clear" w:color="auto" w:fill="C6D9F1"/>
          </w:tcPr>
          <w:p w:rsidR="009B34CC" w:rsidRDefault="009B34CC">
            <w:pPr>
              <w:pStyle w:val="Normal1"/>
            </w:pPr>
          </w:p>
        </w:tc>
        <w:tc>
          <w:tcPr>
            <w:tcW w:w="3048" w:type="dxa"/>
            <w:shd w:val="clear" w:color="auto" w:fill="C6D9F1"/>
          </w:tcPr>
          <w:p w:rsidR="009B34CC" w:rsidRDefault="009A0B81">
            <w:pPr>
              <w:pStyle w:val="Normal1"/>
            </w:pPr>
            <w:r>
              <w:rPr>
                <w:b/>
              </w:rPr>
              <w:t>Equipment</w:t>
            </w:r>
          </w:p>
        </w:tc>
        <w:tc>
          <w:tcPr>
            <w:tcW w:w="1649" w:type="dxa"/>
            <w:shd w:val="clear" w:color="auto" w:fill="C6D9F1"/>
          </w:tcPr>
          <w:p w:rsidR="009B34CC" w:rsidRDefault="009B34CC">
            <w:pPr>
              <w:pStyle w:val="Normal1"/>
            </w:pPr>
          </w:p>
        </w:tc>
        <w:tc>
          <w:tcPr>
            <w:tcW w:w="1363" w:type="dxa"/>
            <w:shd w:val="clear" w:color="auto" w:fill="C6D9F1"/>
          </w:tcPr>
          <w:p w:rsidR="009B34CC" w:rsidRDefault="009B34CC">
            <w:pPr>
              <w:pStyle w:val="Normal1"/>
            </w:pPr>
          </w:p>
        </w:tc>
        <w:tc>
          <w:tcPr>
            <w:tcW w:w="2612" w:type="dxa"/>
            <w:shd w:val="clear" w:color="auto" w:fill="C6D9F1"/>
          </w:tcPr>
          <w:p w:rsidR="009B34CC" w:rsidRDefault="009B34CC">
            <w:pPr>
              <w:pStyle w:val="Normal1"/>
            </w:pPr>
          </w:p>
        </w:tc>
        <w:tc>
          <w:tcPr>
            <w:tcW w:w="4392" w:type="dxa"/>
            <w:shd w:val="clear" w:color="auto" w:fill="C6D9F1"/>
          </w:tcPr>
          <w:p w:rsidR="009B34CC" w:rsidRDefault="009B34CC">
            <w:pPr>
              <w:pStyle w:val="Normal1"/>
            </w:pPr>
          </w:p>
        </w:tc>
      </w:tr>
      <w:tr w:rsidR="009B34CC">
        <w:tc>
          <w:tcPr>
            <w:tcW w:w="467" w:type="dxa"/>
          </w:tcPr>
          <w:p w:rsidR="009B34CC" w:rsidRDefault="009A0B81">
            <w:pPr>
              <w:pStyle w:val="Normal1"/>
            </w:pPr>
            <w:r>
              <w:t>1.</w:t>
            </w:r>
          </w:p>
        </w:tc>
        <w:tc>
          <w:tcPr>
            <w:tcW w:w="3048" w:type="dxa"/>
          </w:tcPr>
          <w:p w:rsidR="009B34CC" w:rsidRDefault="009A0B81">
            <w:pPr>
              <w:pStyle w:val="Normal1"/>
            </w:pPr>
            <w:r>
              <w:t xml:space="preserve">Access to Word Prediction software </w:t>
            </w:r>
          </w:p>
          <w:p w:rsidR="009B34CC" w:rsidRDefault="009B34CC">
            <w:pPr>
              <w:pStyle w:val="Normal1"/>
            </w:pPr>
          </w:p>
        </w:tc>
        <w:tc>
          <w:tcPr>
            <w:tcW w:w="1649" w:type="dxa"/>
          </w:tcPr>
          <w:p w:rsidR="009B34CC" w:rsidRDefault="009A0B81">
            <w:pPr>
              <w:pStyle w:val="Normal1"/>
            </w:pPr>
            <w:r>
              <w:t>BM/ Special Ed Teacher/</w:t>
            </w:r>
          </w:p>
          <w:p w:rsidR="009B34CC" w:rsidRDefault="009A0B81">
            <w:pPr>
              <w:pStyle w:val="Normal1"/>
            </w:pPr>
            <w:r>
              <w:t>NS</w:t>
            </w:r>
          </w:p>
        </w:tc>
        <w:tc>
          <w:tcPr>
            <w:tcW w:w="1363" w:type="dxa"/>
          </w:tcPr>
          <w:p w:rsidR="009B34CC" w:rsidRDefault="009B34CC">
            <w:pPr>
              <w:pStyle w:val="Normal1"/>
            </w:pPr>
          </w:p>
        </w:tc>
        <w:tc>
          <w:tcPr>
            <w:tcW w:w="2612" w:type="dxa"/>
          </w:tcPr>
          <w:p w:rsidR="009B34CC" w:rsidRDefault="009A0B81">
            <w:pPr>
              <w:pStyle w:val="Normal1"/>
            </w:pPr>
            <w:r>
              <w:t xml:space="preserve">WordQ in classroom and therapy room. </w:t>
            </w:r>
          </w:p>
          <w:p w:rsidR="009B34CC" w:rsidRDefault="009B34CC">
            <w:pPr>
              <w:pStyle w:val="Normal1"/>
            </w:pPr>
          </w:p>
          <w:p w:rsidR="009B34CC" w:rsidRDefault="009A0B81">
            <w:pPr>
              <w:pStyle w:val="Normal1"/>
            </w:pPr>
            <w:r>
              <w:t>The student was introduced to Word Q in the 4</w:t>
            </w:r>
            <w:r>
              <w:rPr>
                <w:vertAlign w:val="superscript"/>
              </w:rPr>
              <w:t>th</w:t>
            </w:r>
            <w:r>
              <w:t xml:space="preserve"> grade but was resistant. </w:t>
            </w:r>
          </w:p>
          <w:p w:rsidR="009B34CC" w:rsidRDefault="009A0B81">
            <w:pPr>
              <w:pStyle w:val="Normal1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grade: The student has been using this </w:t>
            </w:r>
            <w:r>
              <w:lastRenderedPageBreak/>
              <w:t xml:space="preserve">program more frequently. He is able to access the program. He has become a more willing participate in therapy and using AT solutions. </w:t>
            </w:r>
          </w:p>
          <w:p w:rsidR="009B34CC" w:rsidRDefault="009B34CC">
            <w:pPr>
              <w:pStyle w:val="Normal1"/>
            </w:pPr>
          </w:p>
        </w:tc>
        <w:tc>
          <w:tcPr>
            <w:tcW w:w="4392" w:type="dxa"/>
          </w:tcPr>
          <w:p w:rsidR="009B34CC" w:rsidRDefault="009A0B81">
            <w:pPr>
              <w:pStyle w:val="Normal1"/>
              <w:numPr>
                <w:ilvl w:val="0"/>
                <w:numId w:val="1"/>
              </w:numPr>
              <w:ind w:hanging="360"/>
            </w:pPr>
            <w:r>
              <w:lastRenderedPageBreak/>
              <w:t>Word Q set up on available support placed in the classroom and therapy room</w:t>
            </w:r>
          </w:p>
          <w:p w:rsidR="009B34CC" w:rsidRDefault="009A0B81">
            <w:pPr>
              <w:pStyle w:val="Normal1"/>
              <w:numPr>
                <w:ilvl w:val="0"/>
                <w:numId w:val="1"/>
              </w:numPr>
              <w:ind w:hanging="360"/>
            </w:pPr>
            <w:r>
              <w:t>Informal in-serve on word Q and introduction to programs in September 2013 with team (i.e., special education and classroom teacher)</w:t>
            </w:r>
          </w:p>
          <w:p w:rsidR="009B34CC" w:rsidRDefault="009A0B81">
            <w:pPr>
              <w:pStyle w:val="Normal1"/>
              <w:numPr>
                <w:ilvl w:val="0"/>
                <w:numId w:val="1"/>
              </w:numPr>
              <w:ind w:hanging="360"/>
            </w:pPr>
            <w:r>
              <w:t xml:space="preserve">Continued training with team. Next </w:t>
            </w:r>
            <w:r>
              <w:lastRenderedPageBreak/>
              <w:t>training is in Jan 2014</w:t>
            </w:r>
          </w:p>
        </w:tc>
      </w:tr>
      <w:tr w:rsidR="009B34CC">
        <w:tc>
          <w:tcPr>
            <w:tcW w:w="467" w:type="dxa"/>
          </w:tcPr>
          <w:p w:rsidR="009B34CC" w:rsidRDefault="009A0B81">
            <w:pPr>
              <w:pStyle w:val="Normal1"/>
            </w:pPr>
            <w:r>
              <w:lastRenderedPageBreak/>
              <w:t>2.</w:t>
            </w:r>
          </w:p>
        </w:tc>
        <w:tc>
          <w:tcPr>
            <w:tcW w:w="3048" w:type="dxa"/>
          </w:tcPr>
          <w:p w:rsidR="009B34CC" w:rsidRDefault="009A0B81">
            <w:pPr>
              <w:pStyle w:val="Normal1"/>
            </w:pPr>
            <w:r>
              <w:t xml:space="preserve">Access to keyboarding practice:  Program in school on-line keyboarding program that is accessed through the district website. Students can have access to this from home.  </w:t>
            </w:r>
          </w:p>
          <w:p w:rsidR="009B34CC" w:rsidRDefault="009B34CC">
            <w:pPr>
              <w:pStyle w:val="Normal1"/>
            </w:pPr>
          </w:p>
        </w:tc>
        <w:tc>
          <w:tcPr>
            <w:tcW w:w="1649" w:type="dxa"/>
          </w:tcPr>
          <w:p w:rsidR="009B34CC" w:rsidRDefault="009A0B81">
            <w:pPr>
              <w:pStyle w:val="Normal1"/>
            </w:pPr>
            <w:r>
              <w:t>In class/therapy room</w:t>
            </w:r>
          </w:p>
        </w:tc>
        <w:tc>
          <w:tcPr>
            <w:tcW w:w="1363" w:type="dxa"/>
          </w:tcPr>
          <w:p w:rsidR="009B34CC" w:rsidRDefault="009B34CC">
            <w:pPr>
              <w:pStyle w:val="Normal1"/>
            </w:pPr>
          </w:p>
        </w:tc>
        <w:tc>
          <w:tcPr>
            <w:tcW w:w="2612" w:type="dxa"/>
          </w:tcPr>
          <w:p w:rsidR="009B34CC" w:rsidRDefault="009A0B81">
            <w:pPr>
              <w:pStyle w:val="Normal1"/>
            </w:pPr>
            <w:r>
              <w:t xml:space="preserve">Keyboarding is incorporated into the pull out therapy session. It is also incorporated into his classroom environment. He is a more willing participate. </w:t>
            </w:r>
          </w:p>
          <w:p w:rsidR="009B34CC" w:rsidRDefault="009A0B81">
            <w:pPr>
              <w:pStyle w:val="Normal1"/>
            </w:pPr>
            <w:r>
              <w:t xml:space="preserve">The student should continue to practice his keyboarding to further improve his skills. </w:t>
            </w:r>
          </w:p>
          <w:p w:rsidR="009B34CC" w:rsidRDefault="009A0B81">
            <w:pPr>
              <w:pStyle w:val="Normal1"/>
            </w:pPr>
            <w:r>
              <w:rPr>
                <w:rFonts w:ascii="Cambria" w:eastAsia="Cambria" w:hAnsi="Cambria" w:cs="Cambria"/>
                <w:b/>
                <w:i/>
              </w:rPr>
              <w:t>He is able to keyboard at 10wpm with 94% accuracy</w:t>
            </w:r>
          </w:p>
          <w:p w:rsidR="009B34CC" w:rsidRDefault="009B34CC">
            <w:pPr>
              <w:pStyle w:val="Normal1"/>
            </w:pPr>
          </w:p>
        </w:tc>
        <w:tc>
          <w:tcPr>
            <w:tcW w:w="4392" w:type="dxa"/>
          </w:tcPr>
          <w:p w:rsidR="009B34CC" w:rsidRDefault="009A0B81">
            <w:pPr>
              <w:pStyle w:val="Normal1"/>
            </w:pPr>
            <w:r>
              <w:t xml:space="preserve">Program in school on-line keyboarding program that is accessed through the district website. Students can have access to this from home.  </w:t>
            </w:r>
          </w:p>
          <w:p w:rsidR="009B34CC" w:rsidRDefault="009A0B81">
            <w:pPr>
              <w:pStyle w:val="Normal1"/>
            </w:pPr>
            <w:r>
              <w:t>9/4/2013</w:t>
            </w:r>
          </w:p>
          <w:p w:rsidR="009B34CC" w:rsidRDefault="009A0B81">
            <w:pPr>
              <w:pStyle w:val="Normal1"/>
              <w:numPr>
                <w:ilvl w:val="0"/>
                <w:numId w:val="5"/>
              </w:numPr>
              <w:ind w:hanging="360"/>
            </w:pPr>
            <w:r>
              <w:t>Keyboarding during pull out therapy sessions</w:t>
            </w:r>
          </w:p>
          <w:p w:rsidR="009B34CC" w:rsidRDefault="009B34CC">
            <w:pPr>
              <w:pStyle w:val="Normal1"/>
            </w:pPr>
          </w:p>
          <w:p w:rsidR="009B34CC" w:rsidRDefault="009A0B81">
            <w:pPr>
              <w:pStyle w:val="Normal1"/>
              <w:numPr>
                <w:ilvl w:val="0"/>
                <w:numId w:val="6"/>
              </w:numPr>
              <w:ind w:hanging="360"/>
            </w:pPr>
            <w:r>
              <w:t>Teachers encourage students to use computer.</w:t>
            </w:r>
          </w:p>
          <w:p w:rsidR="009B34CC" w:rsidRDefault="009B34CC">
            <w:pPr>
              <w:pStyle w:val="Normal1"/>
            </w:pPr>
          </w:p>
          <w:p w:rsidR="009B34CC" w:rsidRDefault="009B34CC">
            <w:pPr>
              <w:pStyle w:val="Normal1"/>
            </w:pPr>
          </w:p>
          <w:p w:rsidR="009B34CC" w:rsidRDefault="009B34CC">
            <w:pPr>
              <w:pStyle w:val="Normal1"/>
            </w:pPr>
          </w:p>
        </w:tc>
      </w:tr>
      <w:tr w:rsidR="009B34CC">
        <w:tc>
          <w:tcPr>
            <w:tcW w:w="467" w:type="dxa"/>
            <w:shd w:val="clear" w:color="auto" w:fill="FFFFFF"/>
          </w:tcPr>
          <w:p w:rsidR="009B34CC" w:rsidRDefault="009A0B81">
            <w:pPr>
              <w:pStyle w:val="Normal1"/>
            </w:pPr>
            <w:r>
              <w:t>3.</w:t>
            </w:r>
          </w:p>
        </w:tc>
        <w:tc>
          <w:tcPr>
            <w:tcW w:w="3048" w:type="dxa"/>
            <w:shd w:val="clear" w:color="auto" w:fill="FFFFFF"/>
          </w:tcPr>
          <w:p w:rsidR="009B34CC" w:rsidRDefault="009A0B81">
            <w:pPr>
              <w:pStyle w:val="Normal1"/>
            </w:pPr>
            <w:r>
              <w:t>Enroll student in Bookshare.org, so that books can be accessed in digital format on any Windows computer with internet access.</w:t>
            </w:r>
          </w:p>
          <w:p w:rsidR="009B34CC" w:rsidRDefault="009A0B81">
            <w:pPr>
              <w:pStyle w:val="Normal1"/>
            </w:pPr>
            <w:r>
              <w:rPr>
                <w:b/>
              </w:rPr>
              <w:t>Access for home needs to be sent</w:t>
            </w:r>
          </w:p>
          <w:p w:rsidR="009B34CC" w:rsidRDefault="009B34CC">
            <w:pPr>
              <w:pStyle w:val="Normal1"/>
            </w:pPr>
          </w:p>
        </w:tc>
        <w:tc>
          <w:tcPr>
            <w:tcW w:w="1649" w:type="dxa"/>
            <w:shd w:val="clear" w:color="auto" w:fill="FFFFFF"/>
          </w:tcPr>
          <w:p w:rsidR="009B34CC" w:rsidRDefault="009A0B81">
            <w:pPr>
              <w:pStyle w:val="Normal1"/>
            </w:pPr>
            <w:r>
              <w:lastRenderedPageBreak/>
              <w:t>BM</w:t>
            </w:r>
          </w:p>
          <w:p w:rsidR="009B34CC" w:rsidRDefault="009B34CC">
            <w:pPr>
              <w:pStyle w:val="Normal1"/>
            </w:pPr>
          </w:p>
          <w:p w:rsidR="009B34CC" w:rsidRDefault="009B34CC">
            <w:pPr>
              <w:pStyle w:val="Normal1"/>
            </w:pPr>
          </w:p>
          <w:p w:rsidR="009B34CC" w:rsidRDefault="009A0B81">
            <w:pPr>
              <w:pStyle w:val="Normal1"/>
            </w:pPr>
            <w:r>
              <w:t>completed</w:t>
            </w:r>
          </w:p>
        </w:tc>
        <w:tc>
          <w:tcPr>
            <w:tcW w:w="1363" w:type="dxa"/>
            <w:shd w:val="clear" w:color="auto" w:fill="FFFFFF"/>
          </w:tcPr>
          <w:p w:rsidR="009B34CC" w:rsidRDefault="009B34CC">
            <w:pPr>
              <w:pStyle w:val="Normal1"/>
            </w:pPr>
          </w:p>
        </w:tc>
        <w:tc>
          <w:tcPr>
            <w:tcW w:w="2612" w:type="dxa"/>
            <w:shd w:val="clear" w:color="auto" w:fill="FFFFFF"/>
          </w:tcPr>
          <w:p w:rsidR="009B34CC" w:rsidRDefault="009A0B81">
            <w:pPr>
              <w:pStyle w:val="Normal1"/>
            </w:pPr>
            <w:r>
              <w:t xml:space="preserve">The teacher is added as a sponsor. </w:t>
            </w:r>
            <w:r>
              <w:rPr>
                <w:b/>
              </w:rPr>
              <w:t>Email link for individual membership permission for home access.</w:t>
            </w:r>
          </w:p>
          <w:p w:rsidR="009B34CC" w:rsidRDefault="009B34CC">
            <w:pPr>
              <w:pStyle w:val="Normal1"/>
            </w:pPr>
          </w:p>
          <w:p w:rsidR="009B34CC" w:rsidRDefault="009A0B81">
            <w:pPr>
              <w:pStyle w:val="Normal1"/>
            </w:pPr>
            <w:r>
              <w:t xml:space="preserve">The student is able to </w:t>
            </w:r>
            <w:r>
              <w:lastRenderedPageBreak/>
              <w:t xml:space="preserve">use the program with some adult support. He has become more of an active participate.  </w:t>
            </w:r>
          </w:p>
        </w:tc>
        <w:tc>
          <w:tcPr>
            <w:tcW w:w="4392" w:type="dxa"/>
            <w:shd w:val="clear" w:color="auto" w:fill="FFFFFF"/>
          </w:tcPr>
          <w:p w:rsidR="009B34CC" w:rsidRDefault="009A0B81">
            <w:pPr>
              <w:pStyle w:val="Normal1"/>
              <w:numPr>
                <w:ilvl w:val="0"/>
                <w:numId w:val="7"/>
              </w:numPr>
              <w:ind w:hanging="360"/>
            </w:pPr>
            <w:r>
              <w:lastRenderedPageBreak/>
              <w:t>Bookshare downloaded on desk top in therapy room and in ELA. Consultation with BookShare and WIHD on strategies for easier access - on going</w:t>
            </w:r>
          </w:p>
          <w:p w:rsidR="009B34CC" w:rsidRDefault="009A0B81">
            <w:pPr>
              <w:pStyle w:val="Normal1"/>
              <w:numPr>
                <w:ilvl w:val="0"/>
                <w:numId w:val="7"/>
              </w:numPr>
              <w:ind w:hanging="360"/>
            </w:pPr>
            <w:r>
              <w:t xml:space="preserve">Consultation provided with teacher about BookShare. </w:t>
            </w:r>
          </w:p>
          <w:p w:rsidR="009B34CC" w:rsidRDefault="009A0B81">
            <w:pPr>
              <w:pStyle w:val="Normal1"/>
              <w:numPr>
                <w:ilvl w:val="0"/>
                <w:numId w:val="7"/>
              </w:numPr>
              <w:ind w:hanging="360"/>
            </w:pPr>
            <w:r>
              <w:t xml:space="preserve">Problem Solving with speech </w:t>
            </w:r>
            <w:r>
              <w:lastRenderedPageBreak/>
              <w:t xml:space="preserve">therapist and student for voice engines and tempo.  </w:t>
            </w:r>
          </w:p>
          <w:p w:rsidR="009B34CC" w:rsidRDefault="009A0B81">
            <w:pPr>
              <w:pStyle w:val="Normal1"/>
              <w:numPr>
                <w:ilvl w:val="0"/>
                <w:numId w:val="7"/>
              </w:numPr>
              <w:ind w:hanging="360"/>
            </w:pPr>
            <w:r>
              <w:t xml:space="preserve">Ongoing consultations with tech team, and team to </w:t>
            </w:r>
          </w:p>
          <w:p w:rsidR="009B34CC" w:rsidRDefault="009A0B81">
            <w:pPr>
              <w:pStyle w:val="Normal1"/>
              <w:numPr>
                <w:ilvl w:val="0"/>
                <w:numId w:val="7"/>
              </w:numPr>
              <w:ind w:hanging="360"/>
            </w:pPr>
            <w:r>
              <w:t>Skills need to be further developed in this area to promote independence.</w:t>
            </w:r>
          </w:p>
          <w:p w:rsidR="009B34CC" w:rsidRDefault="009B34CC">
            <w:pPr>
              <w:pStyle w:val="Normal1"/>
            </w:pPr>
          </w:p>
        </w:tc>
      </w:tr>
      <w:tr w:rsidR="009B34CC">
        <w:tc>
          <w:tcPr>
            <w:tcW w:w="467" w:type="dxa"/>
            <w:shd w:val="clear" w:color="auto" w:fill="FFFFFF"/>
          </w:tcPr>
          <w:p w:rsidR="009B34CC" w:rsidRDefault="009B34CC">
            <w:pPr>
              <w:pStyle w:val="Normal1"/>
            </w:pPr>
          </w:p>
        </w:tc>
        <w:tc>
          <w:tcPr>
            <w:tcW w:w="3048" w:type="dxa"/>
            <w:shd w:val="clear" w:color="auto" w:fill="FFFFFF"/>
          </w:tcPr>
          <w:p w:rsidR="009B34CC" w:rsidRDefault="009A0B81">
            <w:pPr>
              <w:pStyle w:val="Normal1"/>
            </w:pPr>
            <w:r>
              <w:t>WYNN Integrated Literacy support software, with scan and read function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WYNN is a software package that allows for the scanning of worksheets into a computer and the computer then reads it back to the student.  </w:t>
            </w:r>
            <w:hyperlink r:id="rId7">
              <w:r>
                <w:rPr>
                  <w:color w:val="0000FF"/>
                  <w:u w:val="single"/>
                </w:rPr>
                <w:t>www.freedomscientific.com</w:t>
              </w:r>
            </w:hyperlink>
            <w:hyperlink r:id="rId8"/>
          </w:p>
          <w:p w:rsidR="009B34CC" w:rsidRDefault="00B42784">
            <w:pPr>
              <w:pStyle w:val="Normal1"/>
            </w:pPr>
            <w:hyperlink r:id="rId9"/>
          </w:p>
        </w:tc>
        <w:tc>
          <w:tcPr>
            <w:tcW w:w="1649" w:type="dxa"/>
            <w:shd w:val="clear" w:color="auto" w:fill="FFFFFF"/>
          </w:tcPr>
          <w:p w:rsidR="009B34CC" w:rsidRDefault="009A0B81">
            <w:pPr>
              <w:pStyle w:val="Normal1"/>
            </w:pPr>
            <w:r>
              <w:t xml:space="preserve">BM/team </w:t>
            </w:r>
          </w:p>
        </w:tc>
        <w:tc>
          <w:tcPr>
            <w:tcW w:w="1363" w:type="dxa"/>
            <w:shd w:val="clear" w:color="auto" w:fill="FFFFFF"/>
          </w:tcPr>
          <w:p w:rsidR="009B34CC" w:rsidRDefault="009A0B81">
            <w:pPr>
              <w:pStyle w:val="Normal1"/>
            </w:pPr>
            <w:r>
              <w:t>Re-evaluate every 8-10 weeks for adjustments and ongoing use</w:t>
            </w:r>
          </w:p>
        </w:tc>
        <w:tc>
          <w:tcPr>
            <w:tcW w:w="2612" w:type="dxa"/>
            <w:shd w:val="clear" w:color="auto" w:fill="FFFFFF"/>
          </w:tcPr>
          <w:p w:rsidR="009B34CC" w:rsidRDefault="009A0B81">
            <w:pPr>
              <w:pStyle w:val="Normal1"/>
            </w:pPr>
            <w:r>
              <w:t xml:space="preserve">On-going training </w:t>
            </w:r>
          </w:p>
        </w:tc>
        <w:tc>
          <w:tcPr>
            <w:tcW w:w="4392" w:type="dxa"/>
            <w:shd w:val="clear" w:color="auto" w:fill="FFFFFF"/>
          </w:tcPr>
          <w:p w:rsidR="009B34CC" w:rsidRDefault="009A0B81">
            <w:pPr>
              <w:pStyle w:val="Normal1"/>
              <w:numPr>
                <w:ilvl w:val="0"/>
                <w:numId w:val="7"/>
              </w:numPr>
              <w:ind w:hanging="360"/>
            </w:pPr>
            <w:r>
              <w:t>The student has been introduced to this literacy program. He continues to learn how to use the program with adult assistance.</w:t>
            </w:r>
          </w:p>
        </w:tc>
      </w:tr>
      <w:tr w:rsidR="009B34CC">
        <w:tc>
          <w:tcPr>
            <w:tcW w:w="467" w:type="dxa"/>
            <w:shd w:val="clear" w:color="auto" w:fill="EAF1DD"/>
          </w:tcPr>
          <w:p w:rsidR="009B34CC" w:rsidRDefault="009B34CC">
            <w:pPr>
              <w:pStyle w:val="Normal1"/>
            </w:pPr>
          </w:p>
        </w:tc>
        <w:tc>
          <w:tcPr>
            <w:tcW w:w="3048" w:type="dxa"/>
            <w:shd w:val="clear" w:color="auto" w:fill="EAF1DD"/>
          </w:tcPr>
          <w:p w:rsidR="009B34CC" w:rsidRDefault="009A0B81">
            <w:pPr>
              <w:pStyle w:val="Normal1"/>
            </w:pPr>
            <w:r>
              <w:rPr>
                <w:b/>
              </w:rPr>
              <w:t>Student</w:t>
            </w:r>
          </w:p>
        </w:tc>
        <w:tc>
          <w:tcPr>
            <w:tcW w:w="1649" w:type="dxa"/>
            <w:shd w:val="clear" w:color="auto" w:fill="EAF1DD"/>
          </w:tcPr>
          <w:p w:rsidR="009B34CC" w:rsidRDefault="009B34CC">
            <w:pPr>
              <w:pStyle w:val="Normal1"/>
            </w:pPr>
          </w:p>
        </w:tc>
        <w:tc>
          <w:tcPr>
            <w:tcW w:w="1363" w:type="dxa"/>
            <w:shd w:val="clear" w:color="auto" w:fill="EAF1DD"/>
          </w:tcPr>
          <w:p w:rsidR="009B34CC" w:rsidRDefault="009B34CC">
            <w:pPr>
              <w:pStyle w:val="Normal1"/>
            </w:pPr>
          </w:p>
        </w:tc>
        <w:tc>
          <w:tcPr>
            <w:tcW w:w="2612" w:type="dxa"/>
            <w:shd w:val="clear" w:color="auto" w:fill="EAF1DD"/>
          </w:tcPr>
          <w:p w:rsidR="009B34CC" w:rsidRDefault="009B34CC">
            <w:pPr>
              <w:pStyle w:val="Normal1"/>
            </w:pPr>
          </w:p>
        </w:tc>
        <w:tc>
          <w:tcPr>
            <w:tcW w:w="4392" w:type="dxa"/>
            <w:shd w:val="clear" w:color="auto" w:fill="EAF1DD"/>
          </w:tcPr>
          <w:p w:rsidR="009B34CC" w:rsidRDefault="009B34CC">
            <w:pPr>
              <w:pStyle w:val="Normal1"/>
            </w:pPr>
          </w:p>
        </w:tc>
      </w:tr>
      <w:tr w:rsidR="009B34CC">
        <w:tc>
          <w:tcPr>
            <w:tcW w:w="467" w:type="dxa"/>
          </w:tcPr>
          <w:p w:rsidR="009B34CC" w:rsidRDefault="009A0B81">
            <w:pPr>
              <w:pStyle w:val="Normal1"/>
            </w:pPr>
            <w:r>
              <w:t>1.</w:t>
            </w:r>
          </w:p>
        </w:tc>
        <w:tc>
          <w:tcPr>
            <w:tcW w:w="3048" w:type="dxa"/>
          </w:tcPr>
          <w:p w:rsidR="009B34CC" w:rsidRDefault="009A0B81">
            <w:pPr>
              <w:pStyle w:val="Normal1"/>
            </w:pPr>
            <w:r>
              <w:t>Learn to incorporate prediction software in class</w:t>
            </w:r>
          </w:p>
          <w:p w:rsidR="009B34CC" w:rsidRDefault="009B34CC">
            <w:pPr>
              <w:pStyle w:val="Normal1"/>
            </w:pPr>
          </w:p>
        </w:tc>
        <w:tc>
          <w:tcPr>
            <w:tcW w:w="1649" w:type="dxa"/>
          </w:tcPr>
          <w:p w:rsidR="009B34CC" w:rsidRDefault="009A0B81">
            <w:pPr>
              <w:pStyle w:val="Normal1"/>
            </w:pPr>
            <w:r>
              <w:t>BM and team</w:t>
            </w:r>
          </w:p>
        </w:tc>
        <w:tc>
          <w:tcPr>
            <w:tcW w:w="1363" w:type="dxa"/>
          </w:tcPr>
          <w:p w:rsidR="009B34CC" w:rsidRDefault="009A0B81">
            <w:pPr>
              <w:pStyle w:val="Normal1"/>
            </w:pPr>
            <w:r>
              <w:t>ongoing</w:t>
            </w:r>
          </w:p>
        </w:tc>
        <w:tc>
          <w:tcPr>
            <w:tcW w:w="2612" w:type="dxa"/>
          </w:tcPr>
          <w:p w:rsidR="009B34CC" w:rsidRDefault="009A0B81">
            <w:pPr>
              <w:pStyle w:val="Normal1"/>
            </w:pPr>
            <w:r>
              <w:t xml:space="preserve">2x a week (in class and during therapy session in therapy room </w:t>
            </w:r>
          </w:p>
        </w:tc>
        <w:tc>
          <w:tcPr>
            <w:tcW w:w="4392" w:type="dxa"/>
          </w:tcPr>
          <w:p w:rsidR="009B34CC" w:rsidRDefault="009A0B81">
            <w:pPr>
              <w:pStyle w:val="Normal1"/>
              <w:numPr>
                <w:ilvl w:val="0"/>
                <w:numId w:val="2"/>
              </w:numPr>
              <w:ind w:hanging="360"/>
            </w:pPr>
            <w:r>
              <w:t>Incorporated during writing tasks, available on computers in his ELA and Math classes</w:t>
            </w:r>
          </w:p>
        </w:tc>
      </w:tr>
      <w:tr w:rsidR="009B34CC">
        <w:tc>
          <w:tcPr>
            <w:tcW w:w="467" w:type="dxa"/>
          </w:tcPr>
          <w:p w:rsidR="009B34CC" w:rsidRDefault="009A0B81">
            <w:pPr>
              <w:pStyle w:val="Normal1"/>
            </w:pPr>
            <w:r>
              <w:t>2.</w:t>
            </w:r>
          </w:p>
        </w:tc>
        <w:tc>
          <w:tcPr>
            <w:tcW w:w="3048" w:type="dxa"/>
          </w:tcPr>
          <w:p w:rsidR="009B34CC" w:rsidRDefault="009A0B81">
            <w:pPr>
              <w:pStyle w:val="Normal1"/>
            </w:pPr>
            <w:r>
              <w:t>Keyboarding</w:t>
            </w:r>
          </w:p>
        </w:tc>
        <w:tc>
          <w:tcPr>
            <w:tcW w:w="1649" w:type="dxa"/>
          </w:tcPr>
          <w:p w:rsidR="009B34CC" w:rsidRDefault="009A0B81">
            <w:pPr>
              <w:pStyle w:val="Normal1"/>
            </w:pPr>
            <w:r>
              <w:t>BM/NS/AA</w:t>
            </w:r>
          </w:p>
        </w:tc>
        <w:tc>
          <w:tcPr>
            <w:tcW w:w="1363" w:type="dxa"/>
          </w:tcPr>
          <w:p w:rsidR="009B34CC" w:rsidRDefault="009A0B81">
            <w:pPr>
              <w:pStyle w:val="Normal1"/>
            </w:pPr>
            <w:r>
              <w:t>ongoing</w:t>
            </w:r>
          </w:p>
        </w:tc>
        <w:tc>
          <w:tcPr>
            <w:tcW w:w="2612" w:type="dxa"/>
          </w:tcPr>
          <w:p w:rsidR="009B34CC" w:rsidRDefault="009A0B81">
            <w:pPr>
              <w:pStyle w:val="Normal1"/>
            </w:pPr>
            <w:r>
              <w:t xml:space="preserve">James practices his keyboarding skills both in the therapy room as well as during lengthy writing tasks. </w:t>
            </w:r>
          </w:p>
        </w:tc>
        <w:tc>
          <w:tcPr>
            <w:tcW w:w="4392" w:type="dxa"/>
          </w:tcPr>
          <w:p w:rsidR="009B34CC" w:rsidRDefault="009A0B81">
            <w:pPr>
              <w:pStyle w:val="Normal1"/>
              <w:numPr>
                <w:ilvl w:val="0"/>
                <w:numId w:val="2"/>
              </w:numPr>
              <w:ind w:hanging="360"/>
            </w:pPr>
            <w:r>
              <w:t>It would be beneficial if this was also incorporated at home.</w:t>
            </w:r>
          </w:p>
        </w:tc>
      </w:tr>
      <w:tr w:rsidR="009B34CC">
        <w:tc>
          <w:tcPr>
            <w:tcW w:w="467" w:type="dxa"/>
          </w:tcPr>
          <w:p w:rsidR="009B34CC" w:rsidRDefault="009A0B81">
            <w:pPr>
              <w:pStyle w:val="Normal1"/>
            </w:pPr>
            <w:r>
              <w:t>3.</w:t>
            </w:r>
          </w:p>
        </w:tc>
        <w:tc>
          <w:tcPr>
            <w:tcW w:w="3048" w:type="dxa"/>
          </w:tcPr>
          <w:p w:rsidR="009B34CC" w:rsidRDefault="009A0B81">
            <w:pPr>
              <w:pStyle w:val="Normal1"/>
            </w:pPr>
            <w:r>
              <w:t>Utilize prediction software to support learning</w:t>
            </w:r>
          </w:p>
        </w:tc>
        <w:tc>
          <w:tcPr>
            <w:tcW w:w="1649" w:type="dxa"/>
          </w:tcPr>
          <w:p w:rsidR="009B34CC" w:rsidRDefault="009A0B81">
            <w:pPr>
              <w:pStyle w:val="Normal1"/>
            </w:pPr>
            <w:r>
              <w:t>Independently, with adult support as needed</w:t>
            </w:r>
          </w:p>
        </w:tc>
        <w:tc>
          <w:tcPr>
            <w:tcW w:w="1363" w:type="dxa"/>
          </w:tcPr>
          <w:p w:rsidR="009B34CC" w:rsidRDefault="009A0B81">
            <w:pPr>
              <w:pStyle w:val="Normal1"/>
            </w:pPr>
            <w:r>
              <w:t>ongoing</w:t>
            </w:r>
          </w:p>
        </w:tc>
        <w:tc>
          <w:tcPr>
            <w:tcW w:w="2612" w:type="dxa"/>
          </w:tcPr>
          <w:p w:rsidR="009B34CC" w:rsidRDefault="009A0B81">
            <w:pPr>
              <w:pStyle w:val="Normal1"/>
            </w:pPr>
            <w:r>
              <w:t>Through out school day as needed</w:t>
            </w:r>
          </w:p>
          <w:p w:rsidR="009B34CC" w:rsidRDefault="009B34CC">
            <w:pPr>
              <w:pStyle w:val="Normal1"/>
            </w:pPr>
          </w:p>
        </w:tc>
        <w:tc>
          <w:tcPr>
            <w:tcW w:w="4392" w:type="dxa"/>
          </w:tcPr>
          <w:p w:rsidR="009B34CC" w:rsidRDefault="009A0B81">
            <w:pPr>
              <w:pStyle w:val="Normal1"/>
              <w:numPr>
                <w:ilvl w:val="0"/>
                <w:numId w:val="2"/>
              </w:numPr>
              <w:ind w:hanging="360"/>
            </w:pPr>
            <w:r>
              <w:t>Student uses it during writing tasks.</w:t>
            </w:r>
          </w:p>
          <w:p w:rsidR="009B34CC" w:rsidRDefault="009B34CC">
            <w:pPr>
              <w:pStyle w:val="Normal1"/>
            </w:pPr>
          </w:p>
          <w:p w:rsidR="009B34CC" w:rsidRDefault="009B34CC">
            <w:pPr>
              <w:pStyle w:val="Normal1"/>
            </w:pPr>
          </w:p>
          <w:p w:rsidR="009B34CC" w:rsidRDefault="009B34CC">
            <w:pPr>
              <w:pStyle w:val="Normal1"/>
            </w:pPr>
          </w:p>
          <w:p w:rsidR="009B34CC" w:rsidRDefault="009B34CC">
            <w:pPr>
              <w:pStyle w:val="Normal1"/>
            </w:pPr>
          </w:p>
        </w:tc>
      </w:tr>
      <w:tr w:rsidR="009B34CC">
        <w:tc>
          <w:tcPr>
            <w:tcW w:w="467" w:type="dxa"/>
          </w:tcPr>
          <w:p w:rsidR="009B34CC" w:rsidRDefault="009A0B81">
            <w:pPr>
              <w:pStyle w:val="Normal1"/>
            </w:pPr>
            <w:r>
              <w:lastRenderedPageBreak/>
              <w:t>4.</w:t>
            </w:r>
          </w:p>
        </w:tc>
        <w:tc>
          <w:tcPr>
            <w:tcW w:w="3048" w:type="dxa"/>
          </w:tcPr>
          <w:p w:rsidR="009B34CC" w:rsidRDefault="009A0B81">
            <w:pPr>
              <w:pStyle w:val="Normal1"/>
            </w:pPr>
            <w:r>
              <w:t>Uses Bookshare</w:t>
            </w:r>
          </w:p>
          <w:p w:rsidR="009B34CC" w:rsidRDefault="009B34CC">
            <w:pPr>
              <w:pStyle w:val="Normal1"/>
            </w:pPr>
          </w:p>
          <w:p w:rsidR="009B34CC" w:rsidRDefault="009B34CC">
            <w:pPr>
              <w:pStyle w:val="Normal1"/>
            </w:pPr>
          </w:p>
        </w:tc>
        <w:tc>
          <w:tcPr>
            <w:tcW w:w="1649" w:type="dxa"/>
          </w:tcPr>
          <w:p w:rsidR="009B34CC" w:rsidRDefault="009A0B81">
            <w:pPr>
              <w:pStyle w:val="Normal1"/>
            </w:pPr>
            <w:r>
              <w:t>BM</w:t>
            </w:r>
          </w:p>
        </w:tc>
        <w:tc>
          <w:tcPr>
            <w:tcW w:w="1363" w:type="dxa"/>
          </w:tcPr>
          <w:p w:rsidR="009B34CC" w:rsidRDefault="009A0B81">
            <w:pPr>
              <w:pStyle w:val="Normal1"/>
            </w:pPr>
            <w:r>
              <w:t>ongoing</w:t>
            </w:r>
          </w:p>
        </w:tc>
        <w:tc>
          <w:tcPr>
            <w:tcW w:w="2612" w:type="dxa"/>
          </w:tcPr>
          <w:p w:rsidR="009B34CC" w:rsidRDefault="009A0B81">
            <w:pPr>
              <w:pStyle w:val="Normal1"/>
            </w:pPr>
            <w:r>
              <w:t>James has been using this program during pull out therapy sessions</w:t>
            </w:r>
          </w:p>
        </w:tc>
        <w:tc>
          <w:tcPr>
            <w:tcW w:w="4392" w:type="dxa"/>
          </w:tcPr>
          <w:p w:rsidR="009B34CC" w:rsidRDefault="009A0B81">
            <w:pPr>
              <w:pStyle w:val="Normal1"/>
              <w:numPr>
                <w:ilvl w:val="0"/>
                <w:numId w:val="2"/>
              </w:numPr>
              <w:ind w:hanging="360"/>
            </w:pPr>
            <w:r>
              <w:t>Program needs to be set up for home.</w:t>
            </w:r>
          </w:p>
        </w:tc>
      </w:tr>
      <w:tr w:rsidR="009B34CC">
        <w:tc>
          <w:tcPr>
            <w:tcW w:w="467" w:type="dxa"/>
          </w:tcPr>
          <w:p w:rsidR="009B34CC" w:rsidRDefault="009A0B81">
            <w:pPr>
              <w:pStyle w:val="Normal1"/>
            </w:pPr>
            <w:r>
              <w:t>5.</w:t>
            </w:r>
          </w:p>
        </w:tc>
        <w:tc>
          <w:tcPr>
            <w:tcW w:w="3048" w:type="dxa"/>
          </w:tcPr>
          <w:p w:rsidR="009B34CC" w:rsidRDefault="009A0B81">
            <w:pPr>
              <w:pStyle w:val="Normal1"/>
            </w:pPr>
            <w:r>
              <w:t>WYNN</w:t>
            </w:r>
          </w:p>
        </w:tc>
        <w:tc>
          <w:tcPr>
            <w:tcW w:w="1649" w:type="dxa"/>
          </w:tcPr>
          <w:p w:rsidR="009B34CC" w:rsidRDefault="009A0B81">
            <w:pPr>
              <w:pStyle w:val="Normal1"/>
            </w:pPr>
            <w:r>
              <w:t>BM</w:t>
            </w:r>
          </w:p>
        </w:tc>
        <w:tc>
          <w:tcPr>
            <w:tcW w:w="1363" w:type="dxa"/>
          </w:tcPr>
          <w:p w:rsidR="009B34CC" w:rsidRDefault="009A0B81">
            <w:pPr>
              <w:pStyle w:val="Normal1"/>
            </w:pPr>
            <w:r>
              <w:t>ongoing</w:t>
            </w:r>
          </w:p>
        </w:tc>
        <w:tc>
          <w:tcPr>
            <w:tcW w:w="2612" w:type="dxa"/>
          </w:tcPr>
          <w:p w:rsidR="009B34CC" w:rsidRDefault="009B34CC">
            <w:pPr>
              <w:pStyle w:val="Normal1"/>
            </w:pPr>
          </w:p>
        </w:tc>
        <w:tc>
          <w:tcPr>
            <w:tcW w:w="4392" w:type="dxa"/>
          </w:tcPr>
          <w:p w:rsidR="009B34CC" w:rsidRDefault="009A0B81">
            <w:pPr>
              <w:pStyle w:val="Normal1"/>
              <w:numPr>
                <w:ilvl w:val="0"/>
                <w:numId w:val="2"/>
              </w:numPr>
              <w:ind w:hanging="360"/>
            </w:pPr>
            <w:r>
              <w:t>This program has been introduced to the student this year.</w:t>
            </w:r>
          </w:p>
        </w:tc>
      </w:tr>
      <w:tr w:rsidR="009B34CC">
        <w:tc>
          <w:tcPr>
            <w:tcW w:w="467" w:type="dxa"/>
            <w:shd w:val="clear" w:color="auto" w:fill="E5DFEC"/>
          </w:tcPr>
          <w:p w:rsidR="009B34CC" w:rsidRDefault="009B34CC">
            <w:pPr>
              <w:pStyle w:val="Normal1"/>
            </w:pPr>
          </w:p>
        </w:tc>
        <w:tc>
          <w:tcPr>
            <w:tcW w:w="3048" w:type="dxa"/>
            <w:shd w:val="clear" w:color="auto" w:fill="E5DFEC"/>
          </w:tcPr>
          <w:p w:rsidR="009B34CC" w:rsidRDefault="009A0B81">
            <w:pPr>
              <w:pStyle w:val="Normal1"/>
            </w:pPr>
            <w:r>
              <w:rPr>
                <w:b/>
              </w:rPr>
              <w:t>Training</w:t>
            </w:r>
          </w:p>
        </w:tc>
        <w:tc>
          <w:tcPr>
            <w:tcW w:w="1649" w:type="dxa"/>
            <w:shd w:val="clear" w:color="auto" w:fill="E5DFEC"/>
          </w:tcPr>
          <w:p w:rsidR="009B34CC" w:rsidRDefault="009B34CC">
            <w:pPr>
              <w:pStyle w:val="Normal1"/>
            </w:pPr>
          </w:p>
        </w:tc>
        <w:tc>
          <w:tcPr>
            <w:tcW w:w="1363" w:type="dxa"/>
            <w:shd w:val="clear" w:color="auto" w:fill="E5DFEC"/>
          </w:tcPr>
          <w:p w:rsidR="009B34CC" w:rsidRDefault="009B34CC">
            <w:pPr>
              <w:pStyle w:val="Normal1"/>
            </w:pPr>
          </w:p>
        </w:tc>
        <w:tc>
          <w:tcPr>
            <w:tcW w:w="2612" w:type="dxa"/>
            <w:shd w:val="clear" w:color="auto" w:fill="E5DFEC"/>
          </w:tcPr>
          <w:p w:rsidR="009B34CC" w:rsidRDefault="009B34CC">
            <w:pPr>
              <w:pStyle w:val="Normal1"/>
            </w:pPr>
          </w:p>
        </w:tc>
        <w:tc>
          <w:tcPr>
            <w:tcW w:w="4392" w:type="dxa"/>
            <w:shd w:val="clear" w:color="auto" w:fill="E5DFEC"/>
          </w:tcPr>
          <w:p w:rsidR="009B34CC" w:rsidRDefault="009B34CC">
            <w:pPr>
              <w:pStyle w:val="Normal1"/>
            </w:pPr>
          </w:p>
        </w:tc>
      </w:tr>
      <w:tr w:rsidR="009B34CC">
        <w:tc>
          <w:tcPr>
            <w:tcW w:w="467" w:type="dxa"/>
          </w:tcPr>
          <w:p w:rsidR="009B34CC" w:rsidRDefault="009A0B81">
            <w:pPr>
              <w:pStyle w:val="Normal1"/>
            </w:pPr>
            <w:r>
              <w:t>1.</w:t>
            </w:r>
          </w:p>
        </w:tc>
        <w:tc>
          <w:tcPr>
            <w:tcW w:w="3048" w:type="dxa"/>
          </w:tcPr>
          <w:p w:rsidR="009B34CC" w:rsidRDefault="009A0B81">
            <w:pPr>
              <w:pStyle w:val="Normal1"/>
            </w:pPr>
            <w:r>
              <w:t xml:space="preserve">Student, during weekly AT consults initially/ consult provided with team to problem solve and then check in with student. </w:t>
            </w:r>
          </w:p>
        </w:tc>
        <w:tc>
          <w:tcPr>
            <w:tcW w:w="1649" w:type="dxa"/>
          </w:tcPr>
          <w:p w:rsidR="009B34CC" w:rsidRDefault="009A0B81">
            <w:pPr>
              <w:pStyle w:val="Normal1"/>
            </w:pPr>
            <w:r>
              <w:t>BM</w:t>
            </w:r>
          </w:p>
        </w:tc>
        <w:tc>
          <w:tcPr>
            <w:tcW w:w="1363" w:type="dxa"/>
          </w:tcPr>
          <w:p w:rsidR="009B34CC" w:rsidRDefault="009A0B81">
            <w:pPr>
              <w:pStyle w:val="Normal1"/>
            </w:pPr>
            <w:r>
              <w:t xml:space="preserve">Weekly </w:t>
            </w:r>
          </w:p>
        </w:tc>
        <w:tc>
          <w:tcPr>
            <w:tcW w:w="2612" w:type="dxa"/>
          </w:tcPr>
          <w:p w:rsidR="009B34CC" w:rsidRDefault="009B34CC">
            <w:pPr>
              <w:pStyle w:val="Normal1"/>
            </w:pPr>
          </w:p>
        </w:tc>
        <w:tc>
          <w:tcPr>
            <w:tcW w:w="4392" w:type="dxa"/>
          </w:tcPr>
          <w:p w:rsidR="009B34CC" w:rsidRDefault="009A0B81">
            <w:pPr>
              <w:pStyle w:val="Normal1"/>
              <w:numPr>
                <w:ilvl w:val="0"/>
                <w:numId w:val="3"/>
              </w:numPr>
              <w:ind w:hanging="360"/>
            </w:pPr>
            <w:r>
              <w:t>Ongoing consults with speech therapist (as Book Share was set up in her room).</w:t>
            </w:r>
          </w:p>
          <w:p w:rsidR="009B34CC" w:rsidRDefault="009A0B81">
            <w:pPr>
              <w:pStyle w:val="Normal1"/>
              <w:numPr>
                <w:ilvl w:val="0"/>
                <w:numId w:val="4"/>
              </w:numPr>
              <w:ind w:hanging="360"/>
            </w:pPr>
            <w:r>
              <w:t xml:space="preserve">Ongoing consult with Tech to get on all computers (BookShare) </w:t>
            </w:r>
          </w:p>
        </w:tc>
      </w:tr>
      <w:tr w:rsidR="009B34CC">
        <w:tc>
          <w:tcPr>
            <w:tcW w:w="467" w:type="dxa"/>
          </w:tcPr>
          <w:p w:rsidR="009B34CC" w:rsidRDefault="009A0B81">
            <w:pPr>
              <w:pStyle w:val="Normal1"/>
            </w:pPr>
            <w:r>
              <w:t>2.</w:t>
            </w:r>
          </w:p>
        </w:tc>
        <w:tc>
          <w:tcPr>
            <w:tcW w:w="3048" w:type="dxa"/>
          </w:tcPr>
          <w:p w:rsidR="009B34CC" w:rsidRDefault="009A0B81">
            <w:pPr>
              <w:pStyle w:val="Normal1"/>
            </w:pPr>
            <w:r>
              <w:t>Team: once initial with ongoing support as needed</w:t>
            </w:r>
          </w:p>
        </w:tc>
        <w:tc>
          <w:tcPr>
            <w:tcW w:w="1649" w:type="dxa"/>
          </w:tcPr>
          <w:p w:rsidR="009B34CC" w:rsidRDefault="009A0B81">
            <w:pPr>
              <w:pStyle w:val="Normal1"/>
            </w:pPr>
            <w:r>
              <w:t>IO/BM/NS</w:t>
            </w:r>
          </w:p>
        </w:tc>
        <w:tc>
          <w:tcPr>
            <w:tcW w:w="1363" w:type="dxa"/>
          </w:tcPr>
          <w:p w:rsidR="009B34CC" w:rsidRDefault="009B34CC">
            <w:pPr>
              <w:pStyle w:val="Normal1"/>
            </w:pPr>
          </w:p>
        </w:tc>
        <w:tc>
          <w:tcPr>
            <w:tcW w:w="2612" w:type="dxa"/>
          </w:tcPr>
          <w:p w:rsidR="009B34CC" w:rsidRDefault="009B34CC">
            <w:pPr>
              <w:pStyle w:val="Normal1"/>
            </w:pPr>
          </w:p>
        </w:tc>
        <w:tc>
          <w:tcPr>
            <w:tcW w:w="4392" w:type="dxa"/>
          </w:tcPr>
          <w:p w:rsidR="009B34CC" w:rsidRDefault="009A0B81">
            <w:pPr>
              <w:pStyle w:val="Normal1"/>
              <w:numPr>
                <w:ilvl w:val="0"/>
                <w:numId w:val="4"/>
              </w:numPr>
              <w:ind w:hanging="360"/>
            </w:pPr>
            <w:r>
              <w:t>Word Q set up on lap top, available on mini and Wampus Tech support placed in the teacher’s room.</w:t>
            </w:r>
          </w:p>
        </w:tc>
      </w:tr>
    </w:tbl>
    <w:p w:rsidR="009B34CC" w:rsidRDefault="009B34CC">
      <w:pPr>
        <w:pStyle w:val="Normal1"/>
      </w:pPr>
    </w:p>
    <w:p w:rsidR="009B34CC" w:rsidRDefault="009B34CC">
      <w:pPr>
        <w:pStyle w:val="Normal1"/>
      </w:pPr>
    </w:p>
    <w:p w:rsidR="009B34CC" w:rsidRDefault="009A0B81">
      <w:pPr>
        <w:pStyle w:val="Normal1"/>
      </w:pPr>
      <w:r>
        <w:t>(BM:XXXXX, IO: Izel Obermeyer, NS: XXXX)</w:t>
      </w:r>
    </w:p>
    <w:p w:rsidR="009B34CC" w:rsidRDefault="009B34CC">
      <w:pPr>
        <w:pStyle w:val="Normal1"/>
        <w:tabs>
          <w:tab w:val="left" w:pos="0"/>
        </w:tabs>
        <w:ind w:right="-367"/>
      </w:pPr>
    </w:p>
    <w:p w:rsidR="009B34CC" w:rsidRDefault="009A0B81">
      <w:pPr>
        <w:pStyle w:val="Normal1"/>
        <w:tabs>
          <w:tab w:val="left" w:pos="0"/>
        </w:tabs>
        <w:ind w:right="-367"/>
      </w:pPr>
      <w:r>
        <w:rPr>
          <w:b/>
        </w:rPr>
        <w:t>Notes</w:t>
      </w:r>
      <w:r>
        <w:t xml:space="preserve">: </w:t>
      </w:r>
      <w:r>
        <w:rPr>
          <w:rFonts w:ascii="Arial" w:eastAsia="Arial" w:hAnsi="Arial" w:cs="Arial"/>
          <w:i/>
        </w:rPr>
        <w:t xml:space="preserve">The student’s </w:t>
      </w:r>
      <w:r>
        <w:rPr>
          <w:rFonts w:ascii="Arial" w:eastAsia="Arial" w:hAnsi="Arial" w:cs="Arial"/>
          <w:i/>
          <w:sz w:val="22"/>
          <w:szCs w:val="22"/>
        </w:rPr>
        <w:t>AT plan is monitored to adjust his technology as his skills change and to investigate whether there may be other needs within the school environment as he moves through the grades.</w:t>
      </w:r>
    </w:p>
    <w:p w:rsidR="009B34CC" w:rsidRDefault="009B34CC">
      <w:pPr>
        <w:pStyle w:val="Normal1"/>
      </w:pPr>
    </w:p>
    <w:sectPr w:rsidR="009B34CC" w:rsidSect="009B34CC">
      <w:headerReference w:type="default" r:id="rId10"/>
      <w:footerReference w:type="default" r:id="rId11"/>
      <w:pgSz w:w="15840" w:h="12240"/>
      <w:pgMar w:top="1800" w:right="547" w:bottom="180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84" w:rsidRDefault="00B42784" w:rsidP="009B34CC">
      <w:r>
        <w:separator/>
      </w:r>
    </w:p>
  </w:endnote>
  <w:endnote w:type="continuationSeparator" w:id="0">
    <w:p w:rsidR="00B42784" w:rsidRDefault="00B42784" w:rsidP="009B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4CC" w:rsidRDefault="00B42784">
    <w:pPr>
      <w:pStyle w:val="Normal1"/>
      <w:tabs>
        <w:tab w:val="center" w:pos="4320"/>
        <w:tab w:val="right" w:pos="8640"/>
      </w:tabs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824F18">
      <w:rPr>
        <w:noProof/>
      </w:rPr>
      <w:t>3</w:t>
    </w:r>
    <w:r>
      <w:rPr>
        <w:noProof/>
      </w:rPr>
      <w:fldChar w:fldCharType="end"/>
    </w:r>
  </w:p>
  <w:p w:rsidR="009B34CC" w:rsidRDefault="009B34CC">
    <w:pPr>
      <w:pStyle w:val="Normal1"/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84" w:rsidRDefault="00B42784" w:rsidP="009B34CC">
      <w:r>
        <w:separator/>
      </w:r>
    </w:p>
  </w:footnote>
  <w:footnote w:type="continuationSeparator" w:id="0">
    <w:p w:rsidR="00B42784" w:rsidRDefault="00B42784" w:rsidP="009B3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4CC" w:rsidRDefault="009B34CC">
    <w:pPr>
      <w:pStyle w:val="Normal1"/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9B9"/>
    <w:multiLevelType w:val="multilevel"/>
    <w:tmpl w:val="3AD682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BAC4312"/>
    <w:multiLevelType w:val="multilevel"/>
    <w:tmpl w:val="815C29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CF10BC0"/>
    <w:multiLevelType w:val="multilevel"/>
    <w:tmpl w:val="116253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A052D0"/>
    <w:multiLevelType w:val="multilevel"/>
    <w:tmpl w:val="738A15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3EC5B50"/>
    <w:multiLevelType w:val="multilevel"/>
    <w:tmpl w:val="AE72DC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C612880"/>
    <w:multiLevelType w:val="multilevel"/>
    <w:tmpl w:val="5C4677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0457F52"/>
    <w:multiLevelType w:val="multilevel"/>
    <w:tmpl w:val="800851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CC"/>
    <w:rsid w:val="00824F18"/>
    <w:rsid w:val="009A0B81"/>
    <w:rsid w:val="009B34CC"/>
    <w:rsid w:val="00B4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5BAA6-CB0C-44CB-9380-469568AF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9B34C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B34C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B34C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B34CC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9B34C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B34C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B34CC"/>
  </w:style>
  <w:style w:type="paragraph" w:styleId="Title">
    <w:name w:val="Title"/>
    <w:basedOn w:val="Normal1"/>
    <w:next w:val="Normal1"/>
    <w:rsid w:val="009B34C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B34C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B34CC"/>
    <w:tblPr>
      <w:tblStyleRowBandSize w:val="1"/>
      <w:tblStyleColBandSize w:val="1"/>
    </w:tblPr>
  </w:style>
  <w:style w:type="table" w:customStyle="1" w:styleId="a0">
    <w:basedOn w:val="TableNormal"/>
    <w:rsid w:val="009B34CC"/>
    <w:tblPr>
      <w:tblStyleRowBandSize w:val="1"/>
      <w:tblStyleColBandSize w:val="1"/>
    </w:tblPr>
  </w:style>
  <w:style w:type="table" w:customStyle="1" w:styleId="a1">
    <w:basedOn w:val="TableNormal"/>
    <w:rsid w:val="009B34CC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domscientifi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eedomscientifi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reedomscientif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Obermeyer, Izel</dc:creator>
  <cp:lastModifiedBy>Obermeyer, Izel</cp:lastModifiedBy>
  <cp:revision>2</cp:revision>
  <dcterms:created xsi:type="dcterms:W3CDTF">2022-08-12T14:31:00Z</dcterms:created>
  <dcterms:modified xsi:type="dcterms:W3CDTF">2022-08-12T14:31:00Z</dcterms:modified>
</cp:coreProperties>
</file>